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66FFFF">
    <v:background id="_x0000_s1025" o:bwmode="white" fillcolor="#6ff" o:targetscreensize="1024,768">
      <v:fill angle="-45" type="gradient"/>
    </v:background>
  </w:background>
  <w:body>
    <w:p w:rsidR="00C638C6" w:rsidRPr="00D66136" w:rsidRDefault="00D66136" w:rsidP="00C638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DD5CD1E" wp14:editId="3E2AEF1C">
            <wp:simplePos x="0" y="0"/>
            <wp:positionH relativeFrom="column">
              <wp:posOffset>-178435</wp:posOffset>
            </wp:positionH>
            <wp:positionV relativeFrom="paragraph">
              <wp:posOffset>281305</wp:posOffset>
            </wp:positionV>
            <wp:extent cx="3529965" cy="2598420"/>
            <wp:effectExtent l="0" t="0" r="0" b="0"/>
            <wp:wrapThrough wrapText="bothSides">
              <wp:wrapPolygon edited="0">
                <wp:start x="15504" y="0"/>
                <wp:lineTo x="9325" y="1267"/>
                <wp:lineTo x="5828" y="2059"/>
                <wp:lineTo x="3147" y="4434"/>
                <wp:lineTo x="3147" y="7601"/>
                <wp:lineTo x="3497" y="10135"/>
                <wp:lineTo x="0" y="15202"/>
                <wp:lineTo x="0" y="16628"/>
                <wp:lineTo x="350" y="20270"/>
                <wp:lineTo x="466" y="20428"/>
                <wp:lineTo x="1982" y="21378"/>
                <wp:lineTo x="2331" y="21378"/>
                <wp:lineTo x="5712" y="21378"/>
                <wp:lineTo x="6062" y="21378"/>
                <wp:lineTo x="9092" y="20428"/>
                <wp:lineTo x="9209" y="20270"/>
                <wp:lineTo x="9675" y="17736"/>
                <wp:lineTo x="10841" y="17736"/>
                <wp:lineTo x="12473" y="16152"/>
                <wp:lineTo x="12589" y="15202"/>
                <wp:lineTo x="17951" y="12827"/>
                <wp:lineTo x="20166" y="12669"/>
                <wp:lineTo x="21215" y="11718"/>
                <wp:lineTo x="20866" y="10135"/>
                <wp:lineTo x="21448" y="7760"/>
                <wp:lineTo x="21448" y="6176"/>
                <wp:lineTo x="19817" y="5067"/>
                <wp:lineTo x="18185" y="2534"/>
                <wp:lineTo x="17602" y="0"/>
                <wp:lineTo x="15504" y="0"/>
              </wp:wrapPolygon>
            </wp:wrapThrough>
            <wp:docPr id="6" name="Рисунок 6" descr="https://2.bp.blogspot.com/-ERABJJINeQg/WqUoxtipxKI/AAAAAAAAJgA/XG4jaFLKvS8PlyvQbfX_sXeKt1SBqhHkACLcBGAs/s1600/%25D0%25BF%25D0%25BE%25D0%25B5%25D0%25B7%25D0%25B4%25D0%25B0_DoV-%2B%25282%25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2.bp.blogspot.com/-ERABJJINeQg/WqUoxtipxKI/AAAAAAAAJgA/XG4jaFLKvS8PlyvQbfX_sXeKt1SBqhHkACLcBGAs/s1600/%25D0%25BF%25D0%25BE%25D0%25B5%25D0%25B7%25D0%25B4%25D0%25B0_DoV-%2B%25282%252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8C6" w:rsidRPr="00D66136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БЕЗОПАСНОСТЬ ДЕТСКИХ ИГРУШЕК</w:t>
      </w:r>
    </w:p>
    <w:p w:rsidR="00C638C6" w:rsidRPr="00D66136" w:rsidRDefault="00C638C6" w:rsidP="00D66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6136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Самый серьезный вопрос при выборе игрушки – это ее безопасность.</w:t>
      </w:r>
    </w:p>
    <w:p w:rsidR="00C638C6" w:rsidRPr="00D66136" w:rsidRDefault="00C638C6" w:rsidP="00D66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6136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Основными требованиями к безопасности детских игрушек являются следующие:</w:t>
      </w:r>
    </w:p>
    <w:p w:rsidR="00C638C6" w:rsidRPr="00D66136" w:rsidRDefault="00C638C6" w:rsidP="00D6613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6136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Безопасный материал, из которого изготовлена игрушка и безопасное покрытие. Наличие специального паспорта, в котором должно быть указано, что она изготовлена из безопасного материала, не обладающего аллергенными и токсическими свойствами. Маленький ребенок обязательно оближет игрушку, поэтому краска не должна слазить.</w:t>
      </w:r>
    </w:p>
    <w:p w:rsidR="00C638C6" w:rsidRPr="00D66136" w:rsidRDefault="00C638C6" w:rsidP="00D6613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6136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Отсутствие неприятного резкого запаха.</w:t>
      </w:r>
    </w:p>
    <w:p w:rsidR="00C638C6" w:rsidRPr="00D66136" w:rsidRDefault="00C638C6" w:rsidP="00D6613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6136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Прочность. Непрочные игрушки, от которых могут отломаться какие-то части, могут поранить ребенка или причинить</w:t>
      </w:r>
      <w:bookmarkStart w:id="0" w:name="_GoBack"/>
      <w:bookmarkEnd w:id="0"/>
      <w:r w:rsidRPr="00D66136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 xml:space="preserve"> вред. Поэтому проверяйте надежность всех креплений и соединений. У </w:t>
      </w:r>
      <w:r w:rsidRPr="00D66136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мягких игрушек</w:t>
      </w:r>
      <w:r w:rsidRPr="00D66136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 очень часто отклеиваются глаза – маленький ребенок может взять их в рот.</w:t>
      </w:r>
    </w:p>
    <w:p w:rsidR="00C638C6" w:rsidRPr="00D66136" w:rsidRDefault="00C638C6" w:rsidP="00D6613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6136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Безопасная конструкция. Отсутствие острых краев и заусенцев, узких щелей и отверстий, куда можно засунуть пальцы. Для самых маленьких опасность могут представлять игрушки с длинными веревочками (более 15 см).</w:t>
      </w:r>
    </w:p>
    <w:p w:rsidR="00C638C6" w:rsidRPr="00D66136" w:rsidRDefault="00C638C6" w:rsidP="00D6613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6136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Безопасный цвет. Слишком яркая, режущая глаз расцветка может оказывать негативное влияние на зрение и нервно-психическое состояние ребенка.</w:t>
      </w:r>
    </w:p>
    <w:p w:rsidR="00C638C6" w:rsidRPr="00D66136" w:rsidRDefault="00C638C6" w:rsidP="00D6613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6136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Безопасный звук. Избегайте игрушек с громким, пронзительным и резким звуком, которые могут повредить слух ребенка. Выбирайте игрушки, издающие спокойные и мелодичные звуки.</w:t>
      </w:r>
    </w:p>
    <w:p w:rsidR="00C638C6" w:rsidRPr="00D66136" w:rsidRDefault="00C638C6" w:rsidP="00D6613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6136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Безопасный размер. И игрушка, и ее составные части должны быть достаточно крупными, чтобы маленький ребенок не проглотил их. На игрушках обычно указывается,</w:t>
      </w:r>
      <w:r w:rsidRPr="00D66136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 с какого возраста</w:t>
      </w:r>
      <w:r w:rsidRPr="00D66136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 она рекомендуется для ребенка – если на ней стоит знак «от 3-х лет», значит, она может содержать очень мелкие детали. Так что не экспериментируйте!</w:t>
      </w:r>
    </w:p>
    <w:p w:rsidR="00C638C6" w:rsidRPr="00D66136" w:rsidRDefault="00C638C6" w:rsidP="00D6613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6136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Безопасный вес. Соотнесение веса игрушки и ребенка. Сможет ли ребенок поднять игрушку? Не навредит ли себе, если ее уронит?</w:t>
      </w:r>
    </w:p>
    <w:p w:rsidR="00C638C6" w:rsidRPr="00D66136" w:rsidRDefault="00C638C6" w:rsidP="00D6613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6136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Гигиеничность. Возможность мыть и стирать игрушку.</w:t>
      </w:r>
    </w:p>
    <w:p w:rsidR="00C638C6" w:rsidRPr="00D66136" w:rsidRDefault="00C638C6" w:rsidP="00D66136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6136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Гарантия качества. Игрушки следует покупать в </w:t>
      </w:r>
      <w:r w:rsidRPr="00D66136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специализированных магазинах</w:t>
      </w:r>
      <w:r w:rsidR="00D66136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>, н</w:t>
      </w:r>
      <w:r w:rsidRPr="00D66136">
        <w:rPr>
          <w:rFonts w:ascii="Times New Roman" w:eastAsia="Times New Roman" w:hAnsi="Times New Roman" w:cs="Times New Roman"/>
          <w:iCs/>
          <w:color w:val="002060"/>
          <w:sz w:val="28"/>
          <w:szCs w:val="28"/>
          <w:lang w:eastAsia="ru-RU"/>
        </w:rPr>
        <w:t xml:space="preserve">а улице продавцы редко имеют необходимую документацию на свой товар. </w:t>
      </w:r>
    </w:p>
    <w:p w:rsidR="00C638C6" w:rsidRPr="00D66136" w:rsidRDefault="00C638C6" w:rsidP="00D66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6136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 xml:space="preserve">Помните, что </w:t>
      </w:r>
      <w:r w:rsidR="00D66136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н</w:t>
      </w:r>
      <w:r w:rsidRPr="00D66136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екачественные игрушки могут стать причиной травм и повреждений, отравлений токсичными веществами и возникновения аллергии у ребенка.</w:t>
      </w:r>
    </w:p>
    <w:p w:rsidR="00C638C6" w:rsidRPr="00D66136" w:rsidRDefault="00C638C6" w:rsidP="00D661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D66136">
        <w:rPr>
          <w:rFonts w:ascii="Times New Roman" w:eastAsia="Times New Roman" w:hAnsi="Times New Roman" w:cs="Times New Roman"/>
          <w:b/>
          <w:bCs/>
          <w:iCs/>
          <w:color w:val="002060"/>
          <w:sz w:val="28"/>
          <w:szCs w:val="28"/>
          <w:lang w:eastAsia="ru-RU"/>
        </w:rPr>
        <w:t>И не забудьте помыть новую игрушку перед тем, как дать своему малышу!</w:t>
      </w:r>
    </w:p>
    <w:p w:rsidR="00DB365C" w:rsidRPr="00D66136" w:rsidRDefault="00DB365C" w:rsidP="00D66136">
      <w:pPr>
        <w:spacing w:after="0"/>
        <w:jc w:val="center"/>
        <w:rPr>
          <w:color w:val="002060"/>
          <w:sz w:val="28"/>
          <w:szCs w:val="28"/>
        </w:rPr>
      </w:pPr>
    </w:p>
    <w:sectPr w:rsidR="00DB365C" w:rsidRPr="00D66136" w:rsidSect="00D66136">
      <w:pgSz w:w="11906" w:h="16838"/>
      <w:pgMar w:top="1021" w:right="709" w:bottom="90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A8A"/>
    <w:multiLevelType w:val="multilevel"/>
    <w:tmpl w:val="FF96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7D"/>
    <w:rsid w:val="00340553"/>
    <w:rsid w:val="004B4DB8"/>
    <w:rsid w:val="00624BB3"/>
    <w:rsid w:val="00BF513B"/>
    <w:rsid w:val="00C638C6"/>
    <w:rsid w:val="00CA5DCB"/>
    <w:rsid w:val="00D66136"/>
    <w:rsid w:val="00DB365C"/>
    <w:rsid w:val="00E5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f"/>
    </o:shapedefaults>
    <o:shapelayout v:ext="edit">
      <o:idmap v:ext="edit" data="1"/>
    </o:shapelayout>
  </w:shapeDefaults>
  <w:decimalSymbol w:val=","/>
  <w:listSeparator w:val=";"/>
  <w14:docId w14:val="23CEFD7C"/>
  <w15:chartTrackingRefBased/>
  <w15:docId w15:val="{722AADD9-E1C7-4696-BD28-CBC55A2E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раздела"/>
    <w:basedOn w:val="a"/>
    <w:link w:val="10"/>
    <w:uiPriority w:val="1"/>
    <w:qFormat/>
    <w:rsid w:val="00340553"/>
    <w:pPr>
      <w:widowControl w:val="0"/>
      <w:autoSpaceDE w:val="0"/>
      <w:autoSpaceDN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для программы"/>
    <w:basedOn w:val="a"/>
    <w:link w:val="a4"/>
    <w:qFormat/>
    <w:rsid w:val="004B4DB8"/>
    <w:pPr>
      <w:pageBreakBefore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4">
    <w:name w:val="Заголовок для программы Знак"/>
    <w:basedOn w:val="a0"/>
    <w:link w:val="a3"/>
    <w:rsid w:val="004B4DB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BF513B"/>
    <w:pPr>
      <w:spacing w:after="10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customStyle="1" w:styleId="10">
    <w:name w:val="Заголовок 1 Знак"/>
    <w:aliases w:val="Заголовок раздела Знак"/>
    <w:basedOn w:val="a0"/>
    <w:link w:val="1"/>
    <w:uiPriority w:val="1"/>
    <w:rsid w:val="00340553"/>
    <w:rPr>
      <w:rFonts w:ascii="Times New Roman" w:eastAsia="Times New Roman" w:hAnsi="Times New Roman" w:cs="Times New Roman"/>
      <w:b/>
      <w:bCs/>
      <w:sz w:val="28"/>
      <w:szCs w:val="32"/>
    </w:rPr>
  </w:style>
  <w:style w:type="paragraph" w:styleId="a5">
    <w:name w:val="Normal (Web)"/>
    <w:basedOn w:val="a"/>
    <w:uiPriority w:val="99"/>
    <w:semiHidden/>
    <w:unhideWhenUsed/>
    <w:rsid w:val="00C63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638C6"/>
    <w:rPr>
      <w:b/>
      <w:bCs/>
    </w:rPr>
  </w:style>
  <w:style w:type="character" w:styleId="a7">
    <w:name w:val="Emphasis"/>
    <w:basedOn w:val="a0"/>
    <w:uiPriority w:val="20"/>
    <w:qFormat/>
    <w:rsid w:val="00C638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2021-11-07T14:45:00Z</dcterms:created>
  <dcterms:modified xsi:type="dcterms:W3CDTF">2021-11-07T15:07:00Z</dcterms:modified>
</cp:coreProperties>
</file>