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0677" w:rsidRPr="00DF7777" w:rsidRDefault="00DA0677" w:rsidP="00DA0677">
      <w:pPr>
        <w:shd w:val="clear" w:color="auto" w:fill="FFFFFF"/>
        <w:spacing w:before="100" w:beforeAutospacing="1" w:after="100" w:afterAutospacing="1" w:line="240" w:lineRule="auto"/>
        <w:outlineLvl w:val="0"/>
        <w:rPr>
          <w:rFonts w:ascii="Times New Roman" w:eastAsia="Times New Roman" w:hAnsi="Times New Roman" w:cs="Times New Roman"/>
          <w:b/>
          <w:kern w:val="36"/>
          <w:sz w:val="28"/>
          <w:szCs w:val="28"/>
          <w:lang w:eastAsia="ru-RU"/>
        </w:rPr>
      </w:pPr>
      <w:r w:rsidRPr="00DF7777">
        <w:rPr>
          <w:rFonts w:ascii="Times New Roman" w:eastAsia="Times New Roman" w:hAnsi="Times New Roman" w:cs="Times New Roman"/>
          <w:b/>
          <w:kern w:val="36"/>
          <w:sz w:val="28"/>
          <w:szCs w:val="28"/>
          <w:lang w:eastAsia="ru-RU"/>
        </w:rPr>
        <w:t xml:space="preserve">Консультация для родителей </w:t>
      </w:r>
      <w:r w:rsidRPr="00BE6879">
        <w:rPr>
          <w:rFonts w:ascii="Times New Roman" w:eastAsia="Times New Roman" w:hAnsi="Times New Roman" w:cs="Times New Roman"/>
          <w:b/>
          <w:i/>
          <w:iCs/>
          <w:color w:val="C00000"/>
          <w:kern w:val="36"/>
          <w:sz w:val="32"/>
          <w:szCs w:val="32"/>
          <w:lang w:eastAsia="ru-RU"/>
        </w:rPr>
        <w:t>"Математика дома".</w:t>
      </w:r>
    </w:p>
    <w:p w:rsidR="00F16E2F" w:rsidRPr="00DF7777" w:rsidRDefault="00F16E2F" w:rsidP="00F16E2F">
      <w:pPr>
        <w:shd w:val="clear" w:color="auto" w:fill="FFFFFF"/>
        <w:spacing w:before="100" w:beforeAutospacing="1" w:after="100" w:afterAutospacing="1" w:line="240" w:lineRule="auto"/>
        <w:jc w:val="right"/>
        <w:outlineLvl w:val="0"/>
        <w:rPr>
          <w:rFonts w:ascii="Times New Roman" w:eastAsia="Times New Roman" w:hAnsi="Times New Roman" w:cs="Times New Roman"/>
          <w:kern w:val="36"/>
          <w:lang w:eastAsia="ru-RU"/>
        </w:rPr>
      </w:pPr>
      <w:r w:rsidRPr="00DF7777">
        <w:rPr>
          <w:rFonts w:ascii="Times New Roman" w:eastAsia="Times New Roman" w:hAnsi="Times New Roman" w:cs="Times New Roman"/>
          <w:kern w:val="36"/>
          <w:lang w:eastAsia="ru-RU"/>
        </w:rPr>
        <w:t>Составила Громадская Нина Юрьевна</w:t>
      </w:r>
    </w:p>
    <w:p w:rsidR="00DA0677" w:rsidRPr="00DF7777" w:rsidRDefault="00DA0677" w:rsidP="00DA0677">
      <w:pPr>
        <w:rPr>
          <w:rFonts w:ascii="Times New Roman" w:hAnsi="Times New Roman" w:cs="Times New Roman"/>
          <w:color w:val="000000"/>
          <w:sz w:val="14"/>
          <w:szCs w:val="14"/>
          <w:lang w:eastAsia="ru-RU"/>
        </w:rPr>
      </w:pPr>
      <w:r w:rsidRPr="00DF7777">
        <w:rPr>
          <w:rFonts w:ascii="Times New Roman" w:hAnsi="Times New Roman" w:cs="Times New Roman"/>
          <w:lang w:eastAsia="ru-RU"/>
        </w:rPr>
        <w:t xml:space="preserve">      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DA0677" w:rsidRPr="00DF7777" w:rsidRDefault="00DA0677" w:rsidP="00DA0677">
      <w:pPr>
        <w:rPr>
          <w:rFonts w:ascii="Times New Roman" w:hAnsi="Times New Roman" w:cs="Times New Roman"/>
          <w:color w:val="000000"/>
          <w:sz w:val="14"/>
          <w:szCs w:val="14"/>
          <w:lang w:eastAsia="ru-RU"/>
        </w:rPr>
      </w:pPr>
      <w:r w:rsidRPr="00DF7777">
        <w:rPr>
          <w:rFonts w:ascii="Times New Roman" w:hAnsi="Times New Roman" w:cs="Times New Roman"/>
          <w:lang w:eastAsia="ru-RU"/>
        </w:rPr>
        <w:t> -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DA0677" w:rsidRPr="00DF7777" w:rsidRDefault="00DA0677" w:rsidP="00DA0677">
      <w:pPr>
        <w:rPr>
          <w:rFonts w:ascii="Times New Roman" w:hAnsi="Times New Roman" w:cs="Times New Roman"/>
          <w:color w:val="000000"/>
          <w:sz w:val="14"/>
          <w:szCs w:val="14"/>
          <w:lang w:eastAsia="ru-RU"/>
        </w:rPr>
      </w:pPr>
      <w:r w:rsidRPr="00DF7777">
        <w:rPr>
          <w:rFonts w:ascii="Times New Roman" w:hAnsi="Times New Roman" w:cs="Times New Roman"/>
          <w:lang w:eastAsia="ru-RU"/>
        </w:rPr>
        <w:t> - предыдущие и последующие числа в пределах одного десятка, умение составлять числа первого десятка;</w:t>
      </w:r>
    </w:p>
    <w:p w:rsidR="00DA0677" w:rsidRPr="00DF7777" w:rsidRDefault="00DA0677" w:rsidP="00DA0677">
      <w:pPr>
        <w:rPr>
          <w:rFonts w:ascii="Times New Roman" w:hAnsi="Times New Roman" w:cs="Times New Roman"/>
          <w:color w:val="000000"/>
          <w:sz w:val="14"/>
          <w:szCs w:val="14"/>
          <w:lang w:eastAsia="ru-RU"/>
        </w:rPr>
      </w:pPr>
      <w:r w:rsidRPr="00DF7777">
        <w:rPr>
          <w:rFonts w:ascii="Times New Roman" w:hAnsi="Times New Roman" w:cs="Times New Roman"/>
          <w:lang w:eastAsia="ru-RU"/>
        </w:rPr>
        <w:t> - узнавать и изображать основные геометрические фигуры (треугольник, четырехугольник, круг);</w:t>
      </w:r>
    </w:p>
    <w:p w:rsidR="00DA0677" w:rsidRPr="00DF7777" w:rsidRDefault="00DA0677" w:rsidP="00DA0677">
      <w:pPr>
        <w:rPr>
          <w:rFonts w:ascii="Times New Roman" w:hAnsi="Times New Roman" w:cs="Times New Roman"/>
          <w:color w:val="000000"/>
          <w:sz w:val="14"/>
          <w:szCs w:val="14"/>
          <w:lang w:eastAsia="ru-RU"/>
        </w:rPr>
      </w:pPr>
      <w:r w:rsidRPr="00DF7777">
        <w:rPr>
          <w:rFonts w:ascii="Times New Roman" w:hAnsi="Times New Roman" w:cs="Times New Roman"/>
          <w:lang w:eastAsia="ru-RU"/>
        </w:rPr>
        <w:t> - основы измерения: ребенок должен уметь измерять длину, ширину, высоту при помощи веревочки или палочек;</w:t>
      </w:r>
    </w:p>
    <w:p w:rsidR="00DA0677" w:rsidRPr="00DF7777" w:rsidRDefault="00DA0677" w:rsidP="00DA0677">
      <w:pPr>
        <w:rPr>
          <w:rFonts w:ascii="Times New Roman" w:hAnsi="Times New Roman" w:cs="Times New Roman"/>
          <w:color w:val="000000"/>
          <w:sz w:val="14"/>
          <w:szCs w:val="14"/>
          <w:lang w:eastAsia="ru-RU"/>
        </w:rPr>
      </w:pPr>
      <w:r w:rsidRPr="00DF7777">
        <w:rPr>
          <w:rFonts w:ascii="Times New Roman" w:hAnsi="Times New Roman" w:cs="Times New Roman"/>
          <w:lang w:eastAsia="ru-RU"/>
        </w:rPr>
        <w:t> - сравнивание предметов: больше - меньше, шире - уже, выше – ниже, длиннее – короче.</w:t>
      </w:r>
    </w:p>
    <w:p w:rsidR="00DA0677" w:rsidRPr="00DF7777" w:rsidRDefault="00DA0677" w:rsidP="00DA0677">
      <w:pPr>
        <w:rPr>
          <w:rFonts w:ascii="Times New Roman" w:hAnsi="Times New Roman" w:cs="Times New Roman"/>
          <w:color w:val="000000"/>
          <w:sz w:val="14"/>
          <w:szCs w:val="14"/>
          <w:lang w:eastAsia="ru-RU"/>
        </w:rPr>
      </w:pPr>
      <w:r w:rsidRPr="00DF7777">
        <w:rPr>
          <w:rFonts w:ascii="Times New Roman" w:hAnsi="Times New Roman" w:cs="Times New Roman"/>
          <w:lang w:eastAsia="ru-RU"/>
        </w:rPr>
        <w:t>   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DA0677" w:rsidRPr="00DF7777" w:rsidRDefault="00DA0677" w:rsidP="00DA0677">
      <w:pPr>
        <w:rPr>
          <w:rFonts w:ascii="Times New Roman" w:hAnsi="Times New Roman" w:cs="Times New Roman"/>
          <w:color w:val="000000"/>
          <w:sz w:val="14"/>
          <w:szCs w:val="14"/>
          <w:lang w:eastAsia="ru-RU"/>
        </w:rPr>
      </w:pPr>
      <w:r w:rsidRPr="00DF7777">
        <w:rPr>
          <w:rFonts w:ascii="Times New Roman" w:hAnsi="Times New Roman" w:cs="Times New Roman"/>
          <w:lang w:eastAsia="ru-RU"/>
        </w:rPr>
        <w:t>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DA0677" w:rsidRPr="00DF7777" w:rsidRDefault="00DA0677" w:rsidP="00DA0677">
      <w:pPr>
        <w:rPr>
          <w:rFonts w:ascii="Times New Roman" w:hAnsi="Times New Roman" w:cs="Times New Roman"/>
          <w:color w:val="000000"/>
          <w:sz w:val="14"/>
          <w:szCs w:val="14"/>
          <w:lang w:eastAsia="ru-RU"/>
        </w:rPr>
      </w:pPr>
      <w:r w:rsidRPr="00DF7777">
        <w:rPr>
          <w:rFonts w:ascii="Times New Roman" w:hAnsi="Times New Roman" w:cs="Times New Roman"/>
          <w:lang w:eastAsia="ru-RU"/>
        </w:rPr>
        <w:t>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DA0677" w:rsidRPr="00DF7777" w:rsidRDefault="00DA0677" w:rsidP="00DA0677">
      <w:pPr>
        <w:rPr>
          <w:rFonts w:ascii="Times New Roman" w:hAnsi="Times New Roman" w:cs="Times New Roman"/>
          <w:color w:val="000000"/>
          <w:sz w:val="24"/>
          <w:szCs w:val="24"/>
          <w:lang w:eastAsia="ru-RU"/>
        </w:rPr>
      </w:pPr>
      <w:r w:rsidRPr="00DF7777">
        <w:rPr>
          <w:rFonts w:ascii="Times New Roman" w:hAnsi="Times New Roman" w:cs="Times New Roman"/>
          <w:b/>
          <w:bCs/>
          <w:sz w:val="24"/>
          <w:szCs w:val="24"/>
          <w:lang w:eastAsia="ru-RU"/>
        </w:rPr>
        <w:t>    Наглядность - важный принцип обучения ребенка.</w:t>
      </w:r>
    </w:p>
    <w:p w:rsidR="00DA0677" w:rsidRPr="00DF7777" w:rsidRDefault="00DA0677" w:rsidP="00DA0677">
      <w:pPr>
        <w:rPr>
          <w:rFonts w:ascii="Times New Roman" w:hAnsi="Times New Roman" w:cs="Times New Roman"/>
          <w:lang w:eastAsia="ru-RU"/>
        </w:rPr>
      </w:pPr>
      <w:r w:rsidRPr="00DF7777">
        <w:rPr>
          <w:rFonts w:ascii="Times New Roman" w:hAnsi="Times New Roman" w:cs="Times New Roman"/>
          <w:lang w:eastAsia="ru-RU"/>
        </w:rPr>
        <w:t>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DA0677" w:rsidRPr="00DF7777" w:rsidRDefault="00DA0677" w:rsidP="00DA0677">
      <w:pPr>
        <w:rPr>
          <w:rFonts w:ascii="Times New Roman" w:hAnsi="Times New Roman" w:cs="Times New Roman"/>
          <w:lang w:eastAsia="ru-RU"/>
        </w:rPr>
      </w:pPr>
    </w:p>
    <w:p w:rsidR="00DA0677" w:rsidRPr="00DF7777" w:rsidRDefault="00DA0677" w:rsidP="00DA0677">
      <w:pPr>
        <w:rPr>
          <w:rFonts w:ascii="Times New Roman" w:hAnsi="Times New Roman" w:cs="Times New Roman"/>
          <w:color w:val="000000"/>
          <w:sz w:val="14"/>
          <w:szCs w:val="14"/>
          <w:lang w:eastAsia="ru-RU"/>
        </w:rPr>
      </w:pPr>
    </w:p>
    <w:p w:rsidR="00DA0677" w:rsidRPr="00DF7777" w:rsidRDefault="00DA0677" w:rsidP="00DA0677">
      <w:pPr>
        <w:rPr>
          <w:rFonts w:ascii="Times New Roman" w:hAnsi="Times New Roman" w:cs="Times New Roman"/>
          <w:color w:val="000000"/>
          <w:sz w:val="36"/>
          <w:szCs w:val="36"/>
          <w:u w:val="single"/>
          <w:lang w:eastAsia="ru-RU"/>
        </w:rPr>
      </w:pPr>
      <w:r w:rsidRPr="00DF7777">
        <w:rPr>
          <w:rFonts w:ascii="Times New Roman" w:hAnsi="Times New Roman" w:cs="Times New Roman"/>
          <w:b/>
          <w:bCs/>
          <w:sz w:val="36"/>
          <w:szCs w:val="36"/>
          <w:u w:val="single"/>
          <w:lang w:eastAsia="ru-RU"/>
        </w:rPr>
        <w:lastRenderedPageBreak/>
        <w:t>Играем вместе с детьми.</w:t>
      </w:r>
    </w:p>
    <w:p w:rsidR="00DA0677" w:rsidRPr="00DF7777" w:rsidRDefault="00DA0677" w:rsidP="00DA0677">
      <w:pPr>
        <w:rPr>
          <w:rFonts w:ascii="Times New Roman" w:hAnsi="Times New Roman" w:cs="Times New Roman"/>
          <w:color w:val="000000"/>
          <w:sz w:val="32"/>
          <w:szCs w:val="32"/>
          <w:lang w:eastAsia="ru-RU"/>
        </w:rPr>
      </w:pPr>
      <w:r w:rsidRPr="00DF7777">
        <w:rPr>
          <w:rFonts w:ascii="Times New Roman" w:hAnsi="Times New Roman" w:cs="Times New Roman"/>
          <w:bCs/>
          <w:sz w:val="32"/>
          <w:szCs w:val="32"/>
          <w:u w:val="single"/>
          <w:lang w:eastAsia="ru-RU"/>
        </w:rPr>
        <w:t>Счет в дороге</w:t>
      </w:r>
      <w:r w:rsidRPr="00DF7777">
        <w:rPr>
          <w:rFonts w:ascii="Times New Roman" w:hAnsi="Times New Roman" w:cs="Times New Roman"/>
          <w:color w:val="000000"/>
          <w:sz w:val="32"/>
          <w:szCs w:val="32"/>
          <w:lang w:eastAsia="ru-RU"/>
        </w:rPr>
        <w:t xml:space="preserve">. </w:t>
      </w:r>
      <w:r w:rsidRPr="00DF7777">
        <w:rPr>
          <w:rFonts w:ascii="Times New Roman" w:hAnsi="Times New Roman" w:cs="Times New Roman"/>
          <w:lang w:eastAsia="ru-RU"/>
        </w:rPr>
        <w:t xml:space="preserve">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DA0677" w:rsidRPr="00DF7777" w:rsidRDefault="00DA0677" w:rsidP="00DA0677">
      <w:pPr>
        <w:rPr>
          <w:rFonts w:ascii="Times New Roman" w:hAnsi="Times New Roman" w:cs="Times New Roman"/>
          <w:color w:val="000000"/>
          <w:sz w:val="32"/>
          <w:szCs w:val="32"/>
          <w:lang w:eastAsia="ru-RU"/>
        </w:rPr>
      </w:pPr>
      <w:r w:rsidRPr="00DF7777">
        <w:rPr>
          <w:rFonts w:ascii="Times New Roman" w:hAnsi="Times New Roman" w:cs="Times New Roman"/>
          <w:bCs/>
          <w:sz w:val="32"/>
          <w:szCs w:val="32"/>
          <w:u w:val="single"/>
          <w:lang w:eastAsia="ru-RU"/>
        </w:rPr>
        <w:t>Сколько вокруг машин</w:t>
      </w:r>
      <w:r w:rsidRPr="00DF7777">
        <w:rPr>
          <w:rFonts w:ascii="Times New Roman" w:hAnsi="Times New Roman" w:cs="Times New Roman"/>
          <w:bCs/>
          <w:sz w:val="32"/>
          <w:szCs w:val="32"/>
          <w:lang w:eastAsia="ru-RU"/>
        </w:rPr>
        <w:t xml:space="preserve">? </w:t>
      </w:r>
      <w:r w:rsidRPr="00DF7777">
        <w:rPr>
          <w:rFonts w:ascii="Times New Roman" w:hAnsi="Times New Roman" w:cs="Times New Roman"/>
          <w:lang w:eastAsia="ru-RU"/>
        </w:rPr>
        <w:t>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DA0677" w:rsidRPr="00DF7777" w:rsidRDefault="00DA0677" w:rsidP="00DA0677">
      <w:pPr>
        <w:rPr>
          <w:rFonts w:ascii="Times New Roman" w:hAnsi="Times New Roman" w:cs="Times New Roman"/>
          <w:color w:val="000000"/>
          <w:sz w:val="32"/>
          <w:szCs w:val="32"/>
          <w:lang w:eastAsia="ru-RU"/>
        </w:rPr>
      </w:pPr>
      <w:r w:rsidRPr="00DF7777">
        <w:rPr>
          <w:rFonts w:ascii="Times New Roman" w:hAnsi="Times New Roman" w:cs="Times New Roman"/>
          <w:bCs/>
          <w:sz w:val="32"/>
          <w:szCs w:val="32"/>
          <w:u w:val="single"/>
          <w:lang w:eastAsia="ru-RU"/>
        </w:rPr>
        <w:t>Мячи и пуговицы</w:t>
      </w:r>
      <w:r w:rsidRPr="00DF7777">
        <w:rPr>
          <w:rFonts w:ascii="Times New Roman" w:hAnsi="Times New Roman" w:cs="Times New Roman"/>
          <w:bCs/>
          <w:sz w:val="32"/>
          <w:szCs w:val="32"/>
          <w:lang w:eastAsia="ru-RU"/>
        </w:rPr>
        <w:t xml:space="preserve">.  </w:t>
      </w:r>
      <w:r w:rsidRPr="00DF7777">
        <w:rPr>
          <w:rFonts w:ascii="Times New Roman" w:hAnsi="Times New Roman" w:cs="Times New Roman"/>
          <w:lang w:eastAsia="ru-RU"/>
        </w:rPr>
        <w:t xml:space="preserve">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DA0677" w:rsidRPr="00DF7777" w:rsidRDefault="00DA0677" w:rsidP="00DA0677">
      <w:pPr>
        <w:rPr>
          <w:rFonts w:ascii="Times New Roman" w:hAnsi="Times New Roman" w:cs="Times New Roman"/>
          <w:color w:val="000000"/>
          <w:sz w:val="32"/>
          <w:szCs w:val="32"/>
          <w:lang w:eastAsia="ru-RU"/>
        </w:rPr>
      </w:pPr>
      <w:r w:rsidRPr="00DF7777">
        <w:rPr>
          <w:rFonts w:ascii="Times New Roman" w:hAnsi="Times New Roman" w:cs="Times New Roman"/>
          <w:bCs/>
          <w:sz w:val="32"/>
          <w:szCs w:val="32"/>
          <w:u w:val="single"/>
          <w:lang w:eastAsia="ru-RU"/>
        </w:rPr>
        <w:t>Далеко ли это</w:t>
      </w:r>
      <w:r w:rsidRPr="00DF7777">
        <w:rPr>
          <w:rFonts w:ascii="Times New Roman" w:hAnsi="Times New Roman" w:cs="Times New Roman"/>
          <w:bCs/>
          <w:sz w:val="32"/>
          <w:szCs w:val="32"/>
          <w:lang w:eastAsia="ru-RU"/>
        </w:rPr>
        <w:t>?</w:t>
      </w:r>
      <w:r w:rsidRPr="00DF7777">
        <w:rPr>
          <w:rFonts w:ascii="Times New Roman" w:hAnsi="Times New Roman" w:cs="Times New Roman"/>
          <w:lang w:eastAsia="ru-RU"/>
        </w:rPr>
        <w:t>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DA0677" w:rsidRPr="00DF7777" w:rsidRDefault="00DA0677" w:rsidP="00DA0677">
      <w:pPr>
        <w:rPr>
          <w:rFonts w:ascii="Times New Roman" w:hAnsi="Times New Roman" w:cs="Times New Roman"/>
          <w:color w:val="000000"/>
          <w:sz w:val="32"/>
          <w:szCs w:val="32"/>
          <w:lang w:eastAsia="ru-RU"/>
        </w:rPr>
      </w:pPr>
      <w:r w:rsidRPr="00DF7777">
        <w:rPr>
          <w:rFonts w:ascii="Times New Roman" w:hAnsi="Times New Roman" w:cs="Times New Roman"/>
          <w:bCs/>
          <w:sz w:val="32"/>
          <w:szCs w:val="32"/>
          <w:u w:val="single"/>
          <w:lang w:eastAsia="ru-RU"/>
        </w:rPr>
        <w:t>Угадай, сколько в какой руке</w:t>
      </w:r>
      <w:r w:rsidRPr="00DF7777">
        <w:rPr>
          <w:rFonts w:ascii="Times New Roman" w:hAnsi="Times New Roman" w:cs="Times New Roman"/>
          <w:bCs/>
          <w:sz w:val="32"/>
          <w:szCs w:val="32"/>
          <w:lang w:eastAsia="ru-RU"/>
        </w:rPr>
        <w:t>.</w:t>
      </w:r>
      <w:r w:rsidRPr="00DF7777">
        <w:rPr>
          <w:rFonts w:ascii="Times New Roman" w:hAnsi="Times New Roman" w:cs="Times New Roman"/>
          <w:lang w:eastAsia="ru-RU"/>
        </w:rPr>
        <w:t>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DA0677" w:rsidRPr="00DF7777" w:rsidRDefault="00DA0677" w:rsidP="00DA0677">
      <w:pPr>
        <w:rPr>
          <w:rFonts w:ascii="Times New Roman" w:hAnsi="Times New Roman" w:cs="Times New Roman"/>
          <w:color w:val="000000"/>
          <w:sz w:val="32"/>
          <w:szCs w:val="32"/>
          <w:lang w:eastAsia="ru-RU"/>
        </w:rPr>
      </w:pPr>
      <w:r w:rsidRPr="00DF7777">
        <w:rPr>
          <w:rFonts w:ascii="Times New Roman" w:hAnsi="Times New Roman" w:cs="Times New Roman"/>
          <w:bCs/>
          <w:sz w:val="32"/>
          <w:szCs w:val="32"/>
          <w:u w:val="single"/>
          <w:lang w:eastAsia="ru-RU"/>
        </w:rPr>
        <w:t>Счет на кухне</w:t>
      </w:r>
      <w:r w:rsidRPr="00DF7777">
        <w:rPr>
          <w:rFonts w:ascii="Times New Roman" w:hAnsi="Times New Roman" w:cs="Times New Roman"/>
          <w:bCs/>
          <w:sz w:val="32"/>
          <w:szCs w:val="32"/>
          <w:lang w:eastAsia="ru-RU"/>
        </w:rPr>
        <w:t xml:space="preserve">.  </w:t>
      </w:r>
      <w:r w:rsidRPr="00DF7777">
        <w:rPr>
          <w:rFonts w:ascii="Times New Roman" w:eastAsia="Times New Roman" w:hAnsi="Times New Roman" w:cs="Times New Roman"/>
          <w:color w:val="333333"/>
          <w:lang w:eastAsia="ru-RU"/>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w:t>
      </w:r>
    </w:p>
    <w:p w:rsidR="00DA0677" w:rsidRPr="00DF7777" w:rsidRDefault="00DA0677" w:rsidP="00DA0677">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sidRPr="00DF7777">
        <w:rPr>
          <w:rFonts w:ascii="Times New Roman" w:eastAsia="Times New Roman" w:hAnsi="Times New Roman" w:cs="Times New Roman"/>
          <w:b/>
          <w:bCs/>
          <w:color w:val="333333"/>
          <w:sz w:val="28"/>
          <w:szCs w:val="28"/>
          <w:u w:val="single"/>
          <w:lang w:eastAsia="ru-RU"/>
        </w:rPr>
        <w:t>Сложи квадрат</w:t>
      </w:r>
      <w:r w:rsidRPr="00DF7777">
        <w:rPr>
          <w:rFonts w:ascii="Times New Roman" w:eastAsia="Times New Roman" w:hAnsi="Times New Roman" w:cs="Times New Roman"/>
          <w:b/>
          <w:bCs/>
          <w:color w:val="333333"/>
          <w:sz w:val="28"/>
          <w:szCs w:val="28"/>
          <w:lang w:eastAsia="ru-RU"/>
        </w:rPr>
        <w:t>.</w:t>
      </w:r>
      <w:r w:rsidRPr="00DF7777">
        <w:rPr>
          <w:rFonts w:ascii="Times New Roman" w:eastAsia="Times New Roman" w:hAnsi="Times New Roman" w:cs="Times New Roman"/>
          <w:color w:val="333333"/>
          <w:lang w:eastAsia="ru-RU"/>
        </w:rPr>
        <w:t>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w:t>
      </w:r>
    </w:p>
    <w:p w:rsidR="00DA0677" w:rsidRPr="00DF7777" w:rsidRDefault="00DA0677" w:rsidP="00DA0677">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DF7777">
        <w:rPr>
          <w:rFonts w:ascii="Times New Roman" w:eastAsia="Times New Roman" w:hAnsi="Times New Roman" w:cs="Times New Roman"/>
          <w:b/>
          <w:bCs/>
          <w:color w:val="333333"/>
          <w:sz w:val="24"/>
          <w:szCs w:val="24"/>
          <w:lang w:eastAsia="ru-RU"/>
        </w:rPr>
        <w:t>Успехов вам и вашим детям!</w:t>
      </w:r>
    </w:p>
    <w:p w:rsidR="001917BB" w:rsidRPr="00DF7777" w:rsidRDefault="001917BB">
      <w:pPr>
        <w:rPr>
          <w:rFonts w:ascii="Times New Roman" w:hAnsi="Times New Roman" w:cs="Times New Roman"/>
        </w:rPr>
      </w:pPr>
    </w:p>
    <w:sectPr w:rsidR="001917BB" w:rsidRPr="00DF7777" w:rsidSect="00F16E2F">
      <w:pgSz w:w="11906" w:h="16838"/>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A0677"/>
    <w:rsid w:val="000F3E46"/>
    <w:rsid w:val="001917BB"/>
    <w:rsid w:val="005C658C"/>
    <w:rsid w:val="00BE6879"/>
    <w:rsid w:val="00DA0677"/>
    <w:rsid w:val="00DF7777"/>
    <w:rsid w:val="00F16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8B804-3615-425B-A418-52E9F55D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7BB"/>
  </w:style>
  <w:style w:type="paragraph" w:styleId="1">
    <w:name w:val="heading 1"/>
    <w:basedOn w:val="a"/>
    <w:link w:val="10"/>
    <w:uiPriority w:val="9"/>
    <w:qFormat/>
    <w:rsid w:val="00DA0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67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A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DD62-731A-4695-B928-9B94FCC2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Vera Molnach</cp:lastModifiedBy>
  <cp:revision>5</cp:revision>
  <dcterms:created xsi:type="dcterms:W3CDTF">2017-02-12T16:59:00Z</dcterms:created>
  <dcterms:modified xsi:type="dcterms:W3CDTF">2022-09-28T18:53:00Z</dcterms:modified>
</cp:coreProperties>
</file>